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в Европе из-за последствий </w:t>
      </w:r>
      <w:proofErr w:type="spellStart"/>
      <w:r w:rsidR="00D60983" w:rsidRPr="00EA4DEE">
        <w:rPr>
          <w:rFonts w:eastAsia="Times New Roman" w:cs="Times New Roman"/>
          <w:sz w:val="30"/>
          <w:szCs w:val="30"/>
          <w:lang w:eastAsia="ru-RU"/>
        </w:rPr>
        <w:t>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</w:t>
      </w:r>
      <w:proofErr w:type="spellEnd"/>
      <w:r w:rsidR="003505FC" w:rsidRPr="00EA4DEE">
        <w:rPr>
          <w:rFonts w:eastAsia="Times New Roman" w:cs="Times New Roman"/>
          <w:sz w:val="30"/>
          <w:szCs w:val="30"/>
          <w:lang w:eastAsia="ru-RU"/>
        </w:rPr>
        <w:t xml:space="preserve">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F7367A">
        <w:rPr>
          <w:b/>
          <w:sz w:val="30"/>
          <w:szCs w:val="30"/>
        </w:rPr>
        <w:t>Санкционное</w:t>
      </w:r>
      <w:proofErr w:type="spellEnd"/>
      <w:r w:rsidRPr="00F7367A">
        <w:rPr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>Пристальное внимание Глава государства уделяет и вопросам импортозамещения. В ходе рабочей поездки в г</w:t>
      </w:r>
      <w:proofErr w:type="gramStart"/>
      <w:r w:rsidRPr="00450AEE">
        <w:rPr>
          <w:rFonts w:eastAsia="Calibri" w:cs="Times New Roman"/>
          <w:sz w:val="30"/>
          <w:szCs w:val="30"/>
        </w:rPr>
        <w:t>.Б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обруйск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заявил: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spell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, переработки, земельных отношений, мелиорации,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</w:t>
      </w:r>
      <w:proofErr w:type="spellStart"/>
      <w:r w:rsidR="0057720B" w:rsidRPr="00364CEA">
        <w:rPr>
          <w:rFonts w:eastAsia="Calibri" w:cs="Times New Roman"/>
          <w:b/>
          <w:sz w:val="30"/>
          <w:szCs w:val="30"/>
        </w:rPr>
        <w:t>самообеспечения</w:t>
      </w:r>
      <w:proofErr w:type="spellEnd"/>
      <w:r w:rsidR="0057720B" w:rsidRPr="00364CEA">
        <w:rPr>
          <w:rFonts w:eastAsia="Calibri" w:cs="Times New Roman"/>
          <w:b/>
          <w:sz w:val="30"/>
          <w:szCs w:val="30"/>
        </w:rPr>
        <w:t xml:space="preserve">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</w:t>
      </w:r>
      <w:proofErr w:type="spellStart"/>
      <w:r w:rsidR="00280B30" w:rsidRPr="00263466">
        <w:rPr>
          <w:sz w:val="30"/>
          <w:szCs w:val="30"/>
        </w:rPr>
        <w:t>санкционный</w:t>
      </w:r>
      <w:proofErr w:type="spellEnd"/>
      <w:r w:rsidR="00280B30" w:rsidRPr="00263466">
        <w:rPr>
          <w:sz w:val="30"/>
          <w:szCs w:val="30"/>
        </w:rPr>
        <w:t xml:space="preserve">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предприятиями </w:t>
      </w:r>
      <w:r w:rsidR="00401470">
        <w:rPr>
          <w:sz w:val="30"/>
          <w:szCs w:val="30"/>
        </w:rPr>
        <w:t>”</w:t>
      </w:r>
      <w:proofErr w:type="spellStart"/>
      <w:r w:rsidRPr="00263466">
        <w:rPr>
          <w:sz w:val="30"/>
          <w:szCs w:val="30"/>
        </w:rPr>
        <w:t>Белгоспищепрома</w:t>
      </w:r>
      <w:proofErr w:type="spell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Справочно</w:t>
      </w:r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</w:t>
      </w:r>
      <w:proofErr w:type="spellStart"/>
      <w:r w:rsidR="00FB6683" w:rsidRPr="00FB6683">
        <w:rPr>
          <w:i/>
          <w:szCs w:val="28"/>
        </w:rPr>
        <w:t>хамон</w:t>
      </w:r>
      <w:proofErr w:type="spellEnd"/>
      <w:r w:rsidR="00FB6683" w:rsidRPr="00FB6683">
        <w:rPr>
          <w:i/>
          <w:szCs w:val="28"/>
        </w:rPr>
        <w:t xml:space="preserve">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 xml:space="preserve">Освоен выпуск маринованных белых грибов, овощных </w:t>
      </w:r>
      <w:proofErr w:type="gramStart"/>
      <w:r w:rsidRPr="006C0BDB">
        <w:rPr>
          <w:i/>
          <w:szCs w:val="28"/>
        </w:rPr>
        <w:t>крем-супов</w:t>
      </w:r>
      <w:proofErr w:type="gramEnd"/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proofErr w:type="spellStart"/>
      <w:r w:rsidRPr="00FB6683">
        <w:rPr>
          <w:sz w:val="30"/>
          <w:szCs w:val="30"/>
        </w:rPr>
        <w:t>инфузионные</w:t>
      </w:r>
      <w:proofErr w:type="spellEnd"/>
      <w:r w:rsidRPr="00FB6683">
        <w:rPr>
          <w:sz w:val="30"/>
          <w:szCs w:val="30"/>
        </w:rPr>
        <w:t xml:space="preserve">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</w:t>
      </w:r>
      <w:proofErr w:type="spellStart"/>
      <w:r w:rsidR="005363CA">
        <w:rPr>
          <w:b/>
          <w:sz w:val="30"/>
          <w:szCs w:val="30"/>
        </w:rPr>
        <w:t>импортозамещении</w:t>
      </w:r>
      <w:proofErr w:type="spellEnd"/>
      <w:r w:rsidR="005363CA">
        <w:rPr>
          <w:b/>
          <w:sz w:val="30"/>
          <w:szCs w:val="30"/>
        </w:rPr>
        <w:t xml:space="preserve">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</w:t>
      </w:r>
      <w:proofErr w:type="spellStart"/>
      <w:r w:rsidR="00C5796C" w:rsidRPr="00E2463A">
        <w:rPr>
          <w:sz w:val="30"/>
          <w:szCs w:val="30"/>
        </w:rPr>
        <w:t>коронавируса</w:t>
      </w:r>
      <w:proofErr w:type="spellEnd"/>
      <w:r w:rsidR="00C5796C" w:rsidRPr="00E2463A">
        <w:rPr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</w:t>
      </w:r>
      <w:proofErr w:type="spellStart"/>
      <w:r w:rsidR="00C5796C" w:rsidRPr="00E2463A">
        <w:rPr>
          <w:sz w:val="30"/>
          <w:szCs w:val="30"/>
        </w:rPr>
        <w:t>эндопротезах</w:t>
      </w:r>
      <w:proofErr w:type="spellEnd"/>
      <w:r w:rsidR="00C5796C" w:rsidRPr="00E2463A">
        <w:rPr>
          <w:sz w:val="30"/>
          <w:szCs w:val="30"/>
        </w:rPr>
        <w:t xml:space="preserve">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аппарат лазерный хирургический диодный ”</w:t>
      </w:r>
      <w:proofErr w:type="spellStart"/>
      <w:r w:rsidRPr="00E2463A">
        <w:rPr>
          <w:i/>
          <w:szCs w:val="28"/>
        </w:rPr>
        <w:t>Diolas</w:t>
      </w:r>
      <w:proofErr w:type="spellEnd"/>
      <w:r w:rsidRPr="00E2463A">
        <w:rPr>
          <w:i/>
          <w:szCs w:val="28"/>
        </w:rPr>
        <w:t xml:space="preserve"> 940-6“ (лазерный скальпель) предназначен для оперативных вмешатель</w:t>
      </w:r>
      <w:proofErr w:type="gramStart"/>
      <w:r w:rsidRPr="00E2463A">
        <w:rPr>
          <w:i/>
          <w:szCs w:val="28"/>
        </w:rPr>
        <w:t xml:space="preserve">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>в ст</w:t>
      </w:r>
      <w:proofErr w:type="gramEnd"/>
      <w:r w:rsidRPr="00E2463A">
        <w:rPr>
          <w:i/>
          <w:szCs w:val="28"/>
        </w:rPr>
        <w:t xml:space="preserve">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E2463A">
        <w:rPr>
          <w:i/>
          <w:szCs w:val="28"/>
        </w:rPr>
        <w:t>травматичные</w:t>
      </w:r>
      <w:proofErr w:type="spellEnd"/>
      <w:r w:rsidRPr="00E2463A">
        <w:rPr>
          <w:i/>
          <w:szCs w:val="28"/>
        </w:rPr>
        <w:t xml:space="preserve">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>в послеоперационном периоде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>и поверхностных кровеносных сосудов ”</w:t>
      </w:r>
      <w:proofErr w:type="spellStart"/>
      <w:r w:rsidRPr="00E2463A">
        <w:rPr>
          <w:i/>
          <w:szCs w:val="28"/>
        </w:rPr>
        <w:t>VMesh</w:t>
      </w:r>
      <w:proofErr w:type="spell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</w:t>
      </w:r>
      <w:proofErr w:type="spellStart"/>
      <w:r w:rsidRPr="00E2463A">
        <w:rPr>
          <w:i/>
          <w:szCs w:val="28"/>
        </w:rPr>
        <w:t>Адани</w:t>
      </w:r>
      <w:proofErr w:type="spellEnd"/>
      <w:r w:rsidRPr="00E2463A">
        <w:rPr>
          <w:i/>
          <w:szCs w:val="28"/>
        </w:rPr>
        <w:t>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– не механическое замещение импортных медицинских изделий отечественными аналогами, а создание инновационной отечественной экспортно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комбайнов зерноуборочных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т.ч</w:t>
      </w:r>
      <w:proofErr w:type="spellEnd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. ламинированных на 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>Собственное мебельное производство создано, например, в 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 xml:space="preserve">, в </w:t>
      </w:r>
      <w:proofErr w:type="spellStart"/>
      <w:r w:rsidR="00CA4097" w:rsidRPr="00C368EB">
        <w:rPr>
          <w:i/>
          <w:szCs w:val="28"/>
        </w:rPr>
        <w:t>т.ч</w:t>
      </w:r>
      <w:proofErr w:type="spellEnd"/>
      <w:r w:rsidR="00CA4097" w:rsidRPr="00C368EB">
        <w:rPr>
          <w:i/>
          <w:szCs w:val="28"/>
        </w:rPr>
        <w:t xml:space="preserve">. путем </w:t>
      </w:r>
      <w:proofErr w:type="spellStart"/>
      <w:r w:rsidR="00CA4097" w:rsidRPr="00C368EB">
        <w:rPr>
          <w:i/>
          <w:szCs w:val="28"/>
        </w:rPr>
        <w:t>интернет-торговли</w:t>
      </w:r>
      <w:proofErr w:type="spellEnd"/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proofErr w:type="spellStart"/>
      <w:r w:rsidR="00DC1889" w:rsidRPr="005C78D3">
        <w:rPr>
          <w:sz w:val="30"/>
          <w:szCs w:val="30"/>
        </w:rPr>
        <w:t>Синара</w:t>
      </w:r>
      <w:proofErr w:type="spellEnd"/>
      <w:r w:rsidR="00DC1889" w:rsidRPr="005C78D3">
        <w:rPr>
          <w:sz w:val="30"/>
          <w:szCs w:val="30"/>
        </w:rPr>
        <w:t xml:space="preserve">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Щербинский</w:t>
      </w:r>
      <w:proofErr w:type="spellEnd"/>
      <w:r w:rsidRPr="000F4DD7">
        <w:rPr>
          <w:spacing w:val="2"/>
          <w:sz w:val="30"/>
          <w:szCs w:val="30"/>
        </w:rPr>
        <w:t xml:space="preserve">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9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C4" w:rsidRDefault="00D873C4" w:rsidP="002B63C5">
      <w:pPr>
        <w:spacing w:after="0" w:line="240" w:lineRule="auto"/>
      </w:pPr>
      <w:r>
        <w:separator/>
      </w:r>
    </w:p>
  </w:endnote>
  <w:endnote w:type="continuationSeparator" w:id="0">
    <w:p w:rsidR="00D873C4" w:rsidRDefault="00D873C4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C4" w:rsidRDefault="00D873C4" w:rsidP="002B63C5">
      <w:pPr>
        <w:spacing w:after="0" w:line="240" w:lineRule="auto"/>
      </w:pPr>
      <w:r>
        <w:separator/>
      </w:r>
    </w:p>
  </w:footnote>
  <w:footnote w:type="continuationSeparator" w:id="0">
    <w:p w:rsidR="00D873C4" w:rsidRDefault="00D873C4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42">
          <w:rPr>
            <w:noProof/>
          </w:rPr>
          <w:t>4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42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873C4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2D87-E2BF-4779-AF8A-241A20B4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</dc:description>
  <cp:lastModifiedBy>Короткий Владимир Викторович</cp:lastModifiedBy>
  <cp:revision>2</cp:revision>
  <cp:lastPrinted>2022-10-13T06:35:00Z</cp:lastPrinted>
  <dcterms:created xsi:type="dcterms:W3CDTF">2022-10-19T13:31:00Z</dcterms:created>
  <dcterms:modified xsi:type="dcterms:W3CDTF">2022-10-19T13:31:00Z</dcterms:modified>
</cp:coreProperties>
</file>